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jc w:val="center"/>
        <w:textAlignment w:val="auto"/>
        <w:rPr>
          <w:rFonts w:eastAsia="方正小标宋简体"/>
          <w:sz w:val="36"/>
          <w:szCs w:val="20"/>
        </w:rPr>
      </w:pPr>
      <w:r>
        <w:rPr>
          <w:rFonts w:eastAsia="方正小标宋简体"/>
          <w:sz w:val="36"/>
          <w:szCs w:val="20"/>
        </w:rPr>
        <w:t>安徽新闻奖网络新闻作品参评推荐表</w:t>
      </w:r>
    </w:p>
    <w:p>
      <w:pPr>
        <w:spacing w:afterLines="50" w:line="360" w:lineRule="exact"/>
        <w:jc w:val="center"/>
        <w:rPr>
          <w:rFonts w:eastAsia="黑体"/>
          <w:bCs/>
          <w:sz w:val="32"/>
          <w:szCs w:val="36"/>
        </w:rPr>
      </w:pPr>
      <w:r>
        <w:rPr>
          <w:rFonts w:eastAsia="黑体"/>
          <w:bCs/>
          <w:sz w:val="32"/>
          <w:szCs w:val="36"/>
        </w:rPr>
        <w:t>（新闻/评论/专题/访谈/网页设计）</w:t>
      </w:r>
    </w:p>
    <w:tbl>
      <w:tblPr>
        <w:tblStyle w:val="2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26"/>
        <w:gridCol w:w="850"/>
        <w:gridCol w:w="992"/>
        <w:gridCol w:w="709"/>
        <w:gridCol w:w="851"/>
        <w:gridCol w:w="425"/>
        <w:gridCol w:w="425"/>
        <w:gridCol w:w="319"/>
        <w:gridCol w:w="532"/>
        <w:gridCol w:w="319"/>
        <w:gridCol w:w="500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市民们注意了！“反电诈公交”已发车！</w:t>
            </w:r>
            <w:bookmarkEnd w:id="0"/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参评项目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网络新闻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刊播媒体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掌上淮南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APP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首发日期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2019.11.11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网页地址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https://h5.newaircloud.com/detailArticle/10599313_15361_hnrb.html?mobile=1&amp;source=1&amp;from=singlemessage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字数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（时长）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6A6A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页面点击量（PV）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42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58463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单独访客数（UV）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16382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独立地址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访问量（IP）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12067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李舒韵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编辑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孙继奎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343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自荐作品所获奖项名称</w:t>
            </w:r>
          </w:p>
        </w:tc>
        <w:tc>
          <w:tcPr>
            <w:tcW w:w="60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通过现场采访、拍摄，用凝练的文字和现场图片、视频有机结合在一起，向全社会全景展示了省内首批“反诈”公交发车仪式的现场。通过作品可以让市民及时掌握“反诈”知识，并积极投身“反诈”工作中去，将打击电信诈骗变成一场“人民的战争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firstLine="420" w:firstLineChars="200"/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记者一人分饰多角色，并在线上平台首发，文字精炼，新闻性极强，有现实的教育意义，有助于凝聚全社会的力量参与到打击电信诈骗的活动中去。</w:t>
            </w:r>
          </w:p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  <w:p>
            <w:pPr>
              <w:spacing w:line="360" w:lineRule="exact"/>
              <w:ind w:right="560" w:firstLine="3720" w:firstLineChars="15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报送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firstLine="2835" w:firstLineChars="13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FFFFFF"/>
                <w:szCs w:val="21"/>
              </w:rPr>
              <w:t>中国新闻品初评委员会在本栏内填报评语及推荐理由。由初评委员会主任签名确认并加盖初评单位公</w:t>
            </w:r>
          </w:p>
          <w:p>
            <w:pPr>
              <w:spacing w:line="420" w:lineRule="exact"/>
              <w:ind w:firstLine="3720" w:firstLineChars="15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  <w:p>
            <w:pPr>
              <w:spacing w:line="360" w:lineRule="exact"/>
              <w:ind w:firstLine="3720" w:firstLineChars="1550"/>
              <w:rPr>
                <w:rFonts w:eastAsia="仿宋_GB2312"/>
                <w:color w:val="808080"/>
                <w:szCs w:val="21"/>
              </w:rPr>
            </w:pPr>
            <w:r>
              <w:rPr>
                <w:rFonts w:eastAsia="仿宋_GB2312"/>
                <w:color w:val="000000"/>
                <w:sz w:val="24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李舒韵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电话</w:t>
            </w: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0554-6648741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手机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17355423395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电子邮箱</w:t>
            </w:r>
          </w:p>
        </w:tc>
        <w:tc>
          <w:tcPr>
            <w:tcW w:w="499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default" w:eastAsia="仿宋_GB2312"/>
                <w:szCs w:val="21"/>
                <w:lang w:val="en-US" w:eastAsia="zh-CN"/>
              </w:rPr>
              <w:t>95618858</w:t>
            </w:r>
            <w:r>
              <w:rPr>
                <w:rFonts w:hint="eastAsia" w:eastAsia="仿宋_GB2312"/>
                <w:szCs w:val="21"/>
                <w:lang w:val="en-US" w:eastAsia="zh-CN"/>
              </w:rPr>
              <w:t>@qq.com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邮编</w:t>
            </w:r>
          </w:p>
        </w:tc>
        <w:tc>
          <w:tcPr>
            <w:tcW w:w="248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232001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地址</w:t>
            </w:r>
          </w:p>
        </w:tc>
        <w:tc>
          <w:tcPr>
            <w:tcW w:w="8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安徽省淮南市洞山中路西段蓝天大厦淮南日报社新媒体中心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16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235ED3-A797-4727-A04D-9A13C6F64B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DEAD295-5199-487A-9943-5AD2B8BD6BB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95D77F4-D6FF-4EEE-B20F-9C81BC94BCB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1895095-3787-4E63-B8DF-85B51D80ED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F5E0C"/>
    <w:rsid w:val="6CC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2020-04-02T12:47:00Z</dcterms:created>
  <dc:creator>不知知足</dc:creator>
  <cp:lastModifiedBy>不知知足</cp:lastModifiedBy>
  <dcterms:modified xsi:type="dcterms:W3CDTF">2020-04-02T12:47:50Z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